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8DCF9B" w14:textId="178E9914" w:rsidR="001A2995" w:rsidRDefault="003C2C1F">
      <w:pPr>
        <w:pStyle w:val="Title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642018F5" wp14:editId="3E6A5AD3">
            <wp:simplePos x="0" y="0"/>
            <wp:positionH relativeFrom="page">
              <wp:posOffset>297179</wp:posOffset>
            </wp:positionH>
            <wp:positionV relativeFrom="paragraph">
              <wp:posOffset>138045</wp:posOffset>
            </wp:positionV>
            <wp:extent cx="756284" cy="5854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4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color w:val="FF0000"/>
        </w:rPr>
        <w:t>T</w:t>
      </w:r>
      <w:r>
        <w:rPr>
          <w:color w:val="FF0000"/>
        </w:rPr>
        <w:t>Q</w:t>
      </w:r>
      <w:r>
        <w:t>ueensland</w:t>
      </w:r>
      <w:proofErr w:type="spellEnd"/>
      <w:r>
        <w:rPr>
          <w:spacing w:val="-2"/>
        </w:rPr>
        <w:t xml:space="preserve"> </w:t>
      </w:r>
      <w:r>
        <w:rPr>
          <w:color w:val="FF0000"/>
        </w:rPr>
        <w:t>A</w:t>
      </w:r>
      <w:r>
        <w:t>dvocacy</w:t>
      </w:r>
      <w:r>
        <w:rPr>
          <w:spacing w:val="-4"/>
        </w:rPr>
        <w:t xml:space="preserve"> </w:t>
      </w:r>
      <w:r>
        <w:rPr>
          <w:color w:val="FF0000"/>
        </w:rPr>
        <w:t>I</w:t>
      </w:r>
      <w:r>
        <w:t>ncorporated</w:t>
      </w:r>
    </w:p>
    <w:p w14:paraId="1A625B02" w14:textId="77777777" w:rsidR="001A2995" w:rsidRDefault="003C2C1F">
      <w:pPr>
        <w:spacing w:before="155"/>
        <w:ind w:left="2078" w:right="190" w:hanging="634"/>
        <w:rPr>
          <w:b/>
        </w:rPr>
      </w:pPr>
      <w:r>
        <w:pict w14:anchorId="112B391B">
          <v:rect id="_x0000_s1027" style="position:absolute;left:0;text-align:left;margin-left:31.1pt;margin-top:37.65pt;width:518.2pt;height:4.05pt;z-index:-15728640;mso-wrap-distance-left:0;mso-wrap-distance-right:0;mso-position-horizontal-relative:page" fillcolor="red" stroked="f">
            <w10:wrap type="topAndBottom" anchorx="page"/>
          </v:rect>
        </w:pict>
      </w:r>
      <w:r>
        <w:rPr>
          <w:b/>
        </w:rPr>
        <w:t>Our mission is to promote, protect and defend, through advocacy, the fundamental needs</w:t>
      </w:r>
      <w:r>
        <w:rPr>
          <w:b/>
          <w:spacing w:val="-59"/>
        </w:rPr>
        <w:t xml:space="preserve"> </w:t>
      </w:r>
      <w:r>
        <w:rPr>
          <w:b/>
        </w:rPr>
        <w:t>and</w:t>
      </w:r>
      <w:r>
        <w:rPr>
          <w:b/>
          <w:spacing w:val="-1"/>
        </w:rPr>
        <w:t xml:space="preserve"> </w:t>
      </w:r>
      <w:r>
        <w:rPr>
          <w:b/>
        </w:rPr>
        <w:t>rights and</w:t>
      </w:r>
      <w:r>
        <w:rPr>
          <w:b/>
          <w:spacing w:val="-5"/>
        </w:rPr>
        <w:t xml:space="preserve"> </w:t>
      </w:r>
      <w:r>
        <w:rPr>
          <w:b/>
        </w:rPr>
        <w:t>lives of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2"/>
        </w:rPr>
        <w:t xml:space="preserve"> </w:t>
      </w:r>
      <w:r>
        <w:rPr>
          <w:b/>
        </w:rPr>
        <w:t>most</w:t>
      </w:r>
      <w:r>
        <w:rPr>
          <w:b/>
          <w:spacing w:val="-1"/>
        </w:rPr>
        <w:t xml:space="preserve"> </w:t>
      </w:r>
      <w:r>
        <w:rPr>
          <w:b/>
        </w:rPr>
        <w:t>vulnerable</w:t>
      </w:r>
      <w:r>
        <w:rPr>
          <w:b/>
          <w:spacing w:val="-3"/>
        </w:rPr>
        <w:t xml:space="preserve"> </w:t>
      </w:r>
      <w:r>
        <w:rPr>
          <w:b/>
        </w:rPr>
        <w:t>people</w:t>
      </w:r>
      <w:r>
        <w:rPr>
          <w:b/>
          <w:spacing w:val="-4"/>
        </w:rPr>
        <w:t xml:space="preserve"> </w:t>
      </w:r>
      <w:r>
        <w:rPr>
          <w:b/>
        </w:rPr>
        <w:t>with disability in</w:t>
      </w:r>
      <w:r>
        <w:rPr>
          <w:b/>
          <w:spacing w:val="-2"/>
        </w:rPr>
        <w:t xml:space="preserve"> </w:t>
      </w:r>
      <w:r>
        <w:rPr>
          <w:b/>
        </w:rPr>
        <w:t>Queensland.</w:t>
      </w:r>
    </w:p>
    <w:p w14:paraId="4A4A0C34" w14:textId="77777777" w:rsidR="001A2995" w:rsidRDefault="003C2C1F">
      <w:pPr>
        <w:spacing w:before="18"/>
        <w:ind w:left="5381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Legal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Advocacy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people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15C314BD" w14:textId="77777777" w:rsidR="001A2995" w:rsidRDefault="001A2995">
      <w:pPr>
        <w:pStyle w:val="BodyText"/>
        <w:spacing w:before="11"/>
        <w:rPr>
          <w:b/>
          <w:i/>
          <w:sz w:val="28"/>
        </w:rPr>
      </w:pPr>
    </w:p>
    <w:p w14:paraId="77FF5513" w14:textId="77777777" w:rsidR="001A2995" w:rsidRDefault="003C2C1F">
      <w:pPr>
        <w:spacing w:before="89"/>
        <w:ind w:left="662"/>
        <w:rPr>
          <w:b/>
          <w:sz w:val="32"/>
        </w:rPr>
      </w:pPr>
      <w:r>
        <w:rPr>
          <w:b/>
          <w:sz w:val="32"/>
        </w:rPr>
        <w:t>Scheduled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Plan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Review</w:t>
      </w:r>
      <w:r>
        <w:rPr>
          <w:b/>
          <w:spacing w:val="6"/>
          <w:sz w:val="32"/>
        </w:rPr>
        <w:t xml:space="preserve"> </w:t>
      </w:r>
      <w:r>
        <w:rPr>
          <w:b/>
          <w:sz w:val="32"/>
        </w:rPr>
        <w:t>and</w:t>
      </w:r>
      <w:r>
        <w:rPr>
          <w:b/>
          <w:spacing w:val="-3"/>
          <w:sz w:val="32"/>
        </w:rPr>
        <w:t xml:space="preserve"> </w:t>
      </w:r>
      <w:r>
        <w:rPr>
          <w:b/>
          <w:sz w:val="32"/>
        </w:rPr>
        <w:t>Change</w:t>
      </w:r>
      <w:r>
        <w:rPr>
          <w:b/>
          <w:spacing w:val="-1"/>
          <w:sz w:val="32"/>
        </w:rPr>
        <w:t xml:space="preserve"> </w:t>
      </w:r>
      <w:r>
        <w:rPr>
          <w:b/>
          <w:sz w:val="32"/>
        </w:rPr>
        <w:t>of</w:t>
      </w:r>
      <w:r>
        <w:rPr>
          <w:b/>
          <w:spacing w:val="-4"/>
          <w:sz w:val="32"/>
        </w:rPr>
        <w:t xml:space="preserve"> </w:t>
      </w:r>
      <w:r>
        <w:rPr>
          <w:b/>
          <w:sz w:val="32"/>
        </w:rPr>
        <w:t>Circumstances</w:t>
      </w:r>
    </w:p>
    <w:p w14:paraId="196F9F82" w14:textId="77777777" w:rsidR="001A2995" w:rsidRDefault="003C2C1F">
      <w:pPr>
        <w:pStyle w:val="BodyText"/>
        <w:spacing w:before="256" w:line="276" w:lineRule="auto"/>
        <w:ind w:left="662" w:right="190"/>
      </w:pPr>
      <w:r>
        <w:t>NDIS</w:t>
      </w:r>
      <w:r>
        <w:rPr>
          <w:spacing w:val="-1"/>
        </w:rPr>
        <w:t xml:space="preserve"> </w:t>
      </w:r>
      <w:r>
        <w:t>plans</w:t>
      </w:r>
      <w:r>
        <w:rPr>
          <w:spacing w:val="-3"/>
        </w:rPr>
        <w:t xml:space="preserve"> </w:t>
      </w:r>
      <w:r>
        <w:t>usually</w:t>
      </w:r>
      <w:r>
        <w:rPr>
          <w:spacing w:val="-5"/>
        </w:rPr>
        <w:t xml:space="preserve"> </w:t>
      </w:r>
      <w:r>
        <w:t>expire</w:t>
      </w:r>
      <w:r>
        <w:rPr>
          <w:spacing w:val="-1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months</w:t>
      </w:r>
      <w:r>
        <w:rPr>
          <w:spacing w:val="-6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date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receive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plan.</w:t>
      </w:r>
      <w:r>
        <w:rPr>
          <w:spacing w:val="-2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start</w:t>
      </w:r>
      <w:r>
        <w:rPr>
          <w:spacing w:val="-64"/>
        </w:rPr>
        <w:t xml:space="preserve"> </w:t>
      </w:r>
      <w:r>
        <w:t>date and expiry date on the front of your plan. Your planner or LAC will be in contact with you</w:t>
      </w:r>
      <w:r>
        <w:rPr>
          <w:spacing w:val="1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the expiry</w:t>
      </w:r>
      <w:r>
        <w:rPr>
          <w:spacing w:val="-3"/>
        </w:rPr>
        <w:t xml:space="preserve"> </w:t>
      </w:r>
      <w:r>
        <w:t>date to begin your scheduled</w:t>
      </w:r>
      <w:r>
        <w:rPr>
          <w:spacing w:val="-1"/>
        </w:rPr>
        <w:t xml:space="preserve"> </w:t>
      </w:r>
      <w:r>
        <w:t>review.</w:t>
      </w:r>
    </w:p>
    <w:p w14:paraId="6A46FD64" w14:textId="77777777" w:rsidR="001A2995" w:rsidRDefault="003C2C1F">
      <w:pPr>
        <w:spacing w:before="203"/>
        <w:ind w:left="3060" w:right="2614"/>
        <w:jc w:val="center"/>
        <w:rPr>
          <w:b/>
          <w:sz w:val="24"/>
        </w:rPr>
      </w:pPr>
      <w:r>
        <w:rPr>
          <w:b/>
          <w:sz w:val="24"/>
        </w:rPr>
        <w:t>Use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NDIS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funds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keep your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NDIS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funds!</w:t>
      </w:r>
    </w:p>
    <w:p w14:paraId="4073C3E3" w14:textId="77777777" w:rsidR="001A2995" w:rsidRDefault="001A2995">
      <w:pPr>
        <w:pStyle w:val="BodyText"/>
        <w:spacing w:before="10"/>
        <w:rPr>
          <w:b/>
          <w:sz w:val="20"/>
        </w:rPr>
      </w:pPr>
    </w:p>
    <w:p w14:paraId="342EBE25" w14:textId="77777777" w:rsidR="001A2995" w:rsidRDefault="003C2C1F">
      <w:pPr>
        <w:pStyle w:val="BodyText"/>
        <w:spacing w:line="278" w:lineRule="auto"/>
        <w:ind w:left="662"/>
      </w:pPr>
      <w:r>
        <w:t>In</w:t>
      </w:r>
      <w:r>
        <w:rPr>
          <w:spacing w:val="-1"/>
        </w:rPr>
        <w:t xml:space="preserve"> </w:t>
      </w:r>
      <w:r>
        <w:t>preparation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scheduled</w:t>
      </w:r>
      <w:r>
        <w:rPr>
          <w:spacing w:val="-1"/>
        </w:rPr>
        <w:t xml:space="preserve"> </w:t>
      </w:r>
      <w:r>
        <w:t>review,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collect</w:t>
      </w:r>
      <w:r>
        <w:rPr>
          <w:spacing w:val="-4"/>
        </w:rPr>
        <w:t xml:space="preserve"> </w:t>
      </w:r>
      <w:r>
        <w:t>progress</w:t>
      </w:r>
      <w:r>
        <w:rPr>
          <w:spacing w:val="-2"/>
        </w:rPr>
        <w:t xml:space="preserve"> </w:t>
      </w:r>
      <w:r>
        <w:t>reports</w:t>
      </w:r>
      <w:r>
        <w:rPr>
          <w:spacing w:val="-5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service</w:t>
      </w:r>
      <w:r>
        <w:rPr>
          <w:spacing w:val="-64"/>
        </w:rPr>
        <w:t xml:space="preserve"> </w:t>
      </w:r>
      <w:r>
        <w:t>providers.</w:t>
      </w:r>
      <w:r>
        <w:rPr>
          <w:spacing w:val="-1"/>
        </w:rPr>
        <w:t xml:space="preserve"> </w:t>
      </w:r>
      <w:r>
        <w:t>These reports should outline:</w:t>
      </w:r>
    </w:p>
    <w:p w14:paraId="004173C0" w14:textId="77777777" w:rsidR="001A2995" w:rsidRDefault="003C2C1F">
      <w:pPr>
        <w:pStyle w:val="ListParagraph"/>
        <w:numPr>
          <w:ilvl w:val="0"/>
          <w:numId w:val="1"/>
        </w:numPr>
        <w:tabs>
          <w:tab w:val="left" w:pos="1383"/>
        </w:tabs>
        <w:spacing w:before="194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support</w:t>
      </w:r>
      <w:r>
        <w:rPr>
          <w:spacing w:val="-1"/>
          <w:sz w:val="24"/>
        </w:rPr>
        <w:t xml:space="preserve"> </w:t>
      </w: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received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service</w:t>
      </w:r>
      <w:r>
        <w:rPr>
          <w:spacing w:val="-1"/>
          <w:sz w:val="24"/>
        </w:rPr>
        <w:t xml:space="preserve"> </w:t>
      </w:r>
      <w:r>
        <w:rPr>
          <w:sz w:val="24"/>
        </w:rPr>
        <w:t>provider,</w:t>
      </w:r>
    </w:p>
    <w:p w14:paraId="6A024C36" w14:textId="77777777" w:rsidR="001A2995" w:rsidRDefault="003C2C1F">
      <w:pPr>
        <w:pStyle w:val="ListParagraph"/>
        <w:numPr>
          <w:ilvl w:val="0"/>
          <w:numId w:val="1"/>
        </w:numPr>
        <w:tabs>
          <w:tab w:val="left" w:pos="1383"/>
        </w:tabs>
        <w:rPr>
          <w:sz w:val="24"/>
        </w:rPr>
      </w:pPr>
      <w:r>
        <w:rPr>
          <w:sz w:val="24"/>
        </w:rPr>
        <w:t>progress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-2"/>
          <w:sz w:val="24"/>
        </w:rPr>
        <w:t xml:space="preserve"> </w:t>
      </w:r>
      <w:r>
        <w:rPr>
          <w:sz w:val="24"/>
        </w:rPr>
        <w:t>made</w:t>
      </w:r>
      <w:r>
        <w:rPr>
          <w:spacing w:val="-2"/>
          <w:sz w:val="24"/>
        </w:rPr>
        <w:t xml:space="preserve"> </w:t>
      </w:r>
      <w:r>
        <w:rPr>
          <w:sz w:val="24"/>
        </w:rPr>
        <w:t>towards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goals,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</w:p>
    <w:p w14:paraId="7532AE0C" w14:textId="77777777" w:rsidR="001A2995" w:rsidRDefault="003C2C1F">
      <w:pPr>
        <w:pStyle w:val="ListParagraph"/>
        <w:numPr>
          <w:ilvl w:val="0"/>
          <w:numId w:val="1"/>
        </w:numPr>
        <w:tabs>
          <w:tab w:val="left" w:pos="1383"/>
        </w:tabs>
        <w:spacing w:before="40"/>
        <w:rPr>
          <w:sz w:val="24"/>
        </w:rPr>
      </w:pPr>
      <w:r>
        <w:rPr>
          <w:sz w:val="24"/>
        </w:rPr>
        <w:t>recommendations</w:t>
      </w:r>
      <w:r>
        <w:rPr>
          <w:spacing w:val="-4"/>
          <w:sz w:val="24"/>
        </w:rPr>
        <w:t xml:space="preserve"> </w:t>
      </w:r>
      <w:r>
        <w:rPr>
          <w:sz w:val="24"/>
        </w:rPr>
        <w:t>for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next</w:t>
      </w:r>
      <w:r>
        <w:rPr>
          <w:spacing w:val="-2"/>
          <w:sz w:val="24"/>
        </w:rPr>
        <w:t xml:space="preserve"> </w:t>
      </w:r>
      <w:r>
        <w:rPr>
          <w:sz w:val="24"/>
        </w:rPr>
        <w:t>12</w:t>
      </w:r>
      <w:r>
        <w:rPr>
          <w:spacing w:val="-3"/>
          <w:sz w:val="24"/>
        </w:rPr>
        <w:t xml:space="preserve"> </w:t>
      </w:r>
      <w:r>
        <w:rPr>
          <w:sz w:val="24"/>
        </w:rPr>
        <w:t>months!</w:t>
      </w:r>
    </w:p>
    <w:p w14:paraId="344C094E" w14:textId="77777777" w:rsidR="001A2995" w:rsidRDefault="003C2C1F">
      <w:pPr>
        <w:pStyle w:val="BodyText"/>
        <w:spacing w:before="240" w:line="278" w:lineRule="auto"/>
        <w:ind w:left="662"/>
      </w:pPr>
      <w:r>
        <w:t>Bring</w:t>
      </w:r>
      <w:r>
        <w:rPr>
          <w:spacing w:val="-4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reports</w:t>
      </w:r>
      <w:r>
        <w:rPr>
          <w:spacing w:val="-4"/>
        </w:rPr>
        <w:t xml:space="preserve"> </w:t>
      </w:r>
      <w:r>
        <w:t>along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scheduled</w:t>
      </w:r>
      <w:r>
        <w:rPr>
          <w:spacing w:val="-1"/>
        </w:rPr>
        <w:t xml:space="preserve"> </w:t>
      </w:r>
      <w:r>
        <w:t>review</w:t>
      </w:r>
      <w:r>
        <w:rPr>
          <w:spacing w:val="-5"/>
        </w:rPr>
        <w:t xml:space="preserve"> </w:t>
      </w:r>
      <w:r>
        <w:t>meeting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requests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assistive</w:t>
      </w:r>
      <w:r>
        <w:rPr>
          <w:spacing w:val="-64"/>
        </w:rPr>
        <w:t xml:space="preserve"> </w:t>
      </w:r>
      <w:r>
        <w:t>technology</w:t>
      </w:r>
      <w:r>
        <w:rPr>
          <w:spacing w:val="-4"/>
        </w:rPr>
        <w:t xml:space="preserve"> </w:t>
      </w:r>
      <w:r>
        <w:t>as well</w:t>
      </w:r>
      <w:r>
        <w:rPr>
          <w:spacing w:val="-1"/>
        </w:rPr>
        <w:t xml:space="preserve"> </w:t>
      </w:r>
      <w:r>
        <w:t>as changes in</w:t>
      </w:r>
      <w:r>
        <w:rPr>
          <w:spacing w:val="-2"/>
        </w:rPr>
        <w:t xml:space="preserve"> </w:t>
      </w:r>
      <w:r>
        <w:t>plan</w:t>
      </w:r>
      <w:r>
        <w:rPr>
          <w:spacing w:val="-1"/>
        </w:rPr>
        <w:t xml:space="preserve"> </w:t>
      </w:r>
      <w:r>
        <w:t>management</w:t>
      </w:r>
      <w:r>
        <w:rPr>
          <w:spacing w:val="-2"/>
        </w:rPr>
        <w:t xml:space="preserve"> </w:t>
      </w:r>
      <w:r>
        <w:t>styles.</w:t>
      </w:r>
    </w:p>
    <w:p w14:paraId="640DD46B" w14:textId="77777777" w:rsidR="001A2995" w:rsidRDefault="003C2C1F">
      <w:pPr>
        <w:spacing w:before="194"/>
        <w:ind w:left="662"/>
        <w:rPr>
          <w:b/>
          <w:sz w:val="28"/>
        </w:rPr>
      </w:pPr>
      <w:r>
        <w:rPr>
          <w:b/>
          <w:sz w:val="28"/>
        </w:rPr>
        <w:t>What if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something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changes before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my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scheduled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plan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review?</w:t>
      </w:r>
    </w:p>
    <w:p w14:paraId="019AF9F9" w14:textId="77777777" w:rsidR="001A2995" w:rsidRDefault="003C2C1F">
      <w:pPr>
        <w:pStyle w:val="BodyText"/>
        <w:spacing w:before="248" w:line="278" w:lineRule="auto"/>
        <w:ind w:left="662"/>
      </w:pPr>
      <w:r>
        <w:t>If</w:t>
      </w:r>
      <w:r>
        <w:rPr>
          <w:spacing w:val="-2"/>
        </w:rPr>
        <w:t xml:space="preserve"> </w:t>
      </w:r>
      <w:r>
        <w:t>there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life</w:t>
      </w:r>
      <w:r>
        <w:rPr>
          <w:spacing w:val="-1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affects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support,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require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proofErr w:type="gramStart"/>
      <w:r>
        <w:t>are</w:t>
      </w:r>
      <w:r>
        <w:rPr>
          <w:spacing w:val="-1"/>
        </w:rPr>
        <w:t xml:space="preserve"> </w:t>
      </w:r>
      <w:r>
        <w:t>able</w:t>
      </w:r>
      <w:r>
        <w:rPr>
          <w:spacing w:val="-2"/>
        </w:rPr>
        <w:t xml:space="preserve"> </w:t>
      </w:r>
      <w:r>
        <w:t>to</w:t>
      </w:r>
      <w:proofErr w:type="gramEnd"/>
      <w:r>
        <w:rPr>
          <w:spacing w:val="-4"/>
        </w:rPr>
        <w:t xml:space="preserve"> </w:t>
      </w:r>
      <w:r>
        <w:t>request</w:t>
      </w:r>
      <w:r>
        <w:rPr>
          <w:spacing w:val="-4"/>
        </w:rPr>
        <w:t xml:space="preserve"> </w:t>
      </w:r>
      <w:r>
        <w:t>a</w:t>
      </w:r>
      <w:r>
        <w:rPr>
          <w:spacing w:val="-63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of circumstances review. For</w:t>
      </w:r>
      <w:r>
        <w:rPr>
          <w:spacing w:val="-1"/>
        </w:rPr>
        <w:t xml:space="preserve"> </w:t>
      </w:r>
      <w:r>
        <w:t>example, if:</w:t>
      </w:r>
    </w:p>
    <w:p w14:paraId="3174648E" w14:textId="77777777" w:rsidR="001A2995" w:rsidRDefault="003C2C1F">
      <w:pPr>
        <w:pStyle w:val="ListParagraph"/>
        <w:numPr>
          <w:ilvl w:val="0"/>
          <w:numId w:val="1"/>
        </w:numPr>
        <w:tabs>
          <w:tab w:val="left" w:pos="1382"/>
          <w:tab w:val="left" w:pos="1383"/>
        </w:tabs>
        <w:spacing w:before="196"/>
        <w:ind w:hanging="361"/>
        <w:rPr>
          <w:sz w:val="24"/>
        </w:rPr>
      </w:pP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support</w:t>
      </w:r>
      <w:r>
        <w:rPr>
          <w:spacing w:val="-4"/>
          <w:sz w:val="24"/>
        </w:rPr>
        <w:t xml:space="preserve"> </w:t>
      </w:r>
      <w:r>
        <w:rPr>
          <w:sz w:val="24"/>
        </w:rPr>
        <w:t>needs</w:t>
      </w:r>
      <w:r>
        <w:rPr>
          <w:spacing w:val="-2"/>
          <w:sz w:val="24"/>
        </w:rPr>
        <w:t xml:space="preserve"> </w:t>
      </w:r>
      <w:r>
        <w:rPr>
          <w:sz w:val="24"/>
        </w:rPr>
        <w:t>change,</w:t>
      </w:r>
    </w:p>
    <w:p w14:paraId="59425DAC" w14:textId="77777777" w:rsidR="001A2995" w:rsidRDefault="003C2C1F">
      <w:pPr>
        <w:pStyle w:val="ListParagraph"/>
        <w:numPr>
          <w:ilvl w:val="0"/>
          <w:numId w:val="1"/>
        </w:numPr>
        <w:tabs>
          <w:tab w:val="left" w:pos="1382"/>
          <w:tab w:val="left" w:pos="1383"/>
        </w:tabs>
        <w:spacing w:before="40"/>
        <w:ind w:hanging="361"/>
        <w:rPr>
          <w:sz w:val="24"/>
        </w:rPr>
      </w:pPr>
      <w:r>
        <w:rPr>
          <w:sz w:val="24"/>
        </w:rPr>
        <w:t>your</w:t>
      </w:r>
      <w:r>
        <w:rPr>
          <w:spacing w:val="-4"/>
          <w:sz w:val="24"/>
        </w:rPr>
        <w:t xml:space="preserve"> </w:t>
      </w:r>
      <w:r>
        <w:rPr>
          <w:sz w:val="24"/>
        </w:rPr>
        <w:t>informal</w:t>
      </w:r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arrangements</w:t>
      </w:r>
      <w:r>
        <w:rPr>
          <w:spacing w:val="-3"/>
          <w:sz w:val="24"/>
        </w:rPr>
        <w:t xml:space="preserve"> </w:t>
      </w:r>
      <w:r>
        <w:rPr>
          <w:sz w:val="24"/>
        </w:rPr>
        <w:t>change</w:t>
      </w:r>
      <w:r>
        <w:rPr>
          <w:spacing w:val="-3"/>
          <w:sz w:val="24"/>
        </w:rPr>
        <w:t xml:space="preserve"> </w:t>
      </w:r>
      <w:r>
        <w:rPr>
          <w:sz w:val="24"/>
        </w:rPr>
        <w:t>significantly,</w:t>
      </w:r>
    </w:p>
    <w:p w14:paraId="62107CC4" w14:textId="77777777" w:rsidR="001A2995" w:rsidRDefault="003C2C1F">
      <w:pPr>
        <w:pStyle w:val="ListParagraph"/>
        <w:numPr>
          <w:ilvl w:val="0"/>
          <w:numId w:val="1"/>
        </w:numPr>
        <w:tabs>
          <w:tab w:val="left" w:pos="1382"/>
          <w:tab w:val="left" w:pos="1383"/>
        </w:tabs>
        <w:ind w:hanging="361"/>
        <w:rPr>
          <w:sz w:val="24"/>
        </w:rPr>
      </w:pPr>
      <w:r>
        <w:rPr>
          <w:sz w:val="24"/>
        </w:rPr>
        <w:t>You</w:t>
      </w:r>
      <w:r>
        <w:rPr>
          <w:spacing w:val="-1"/>
          <w:sz w:val="24"/>
        </w:rPr>
        <w:t xml:space="preserve"> </w:t>
      </w:r>
      <w:r>
        <w:rPr>
          <w:sz w:val="24"/>
        </w:rPr>
        <w:t>plan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moving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moved</w:t>
      </w:r>
      <w:r>
        <w:rPr>
          <w:spacing w:val="-1"/>
          <w:sz w:val="24"/>
        </w:rPr>
        <w:t xml:space="preserve"> </w:t>
      </w:r>
      <w:r>
        <w:rPr>
          <w:sz w:val="24"/>
        </w:rPr>
        <w:t>house</w:t>
      </w:r>
      <w:proofErr w:type="gramEnd"/>
      <w:r>
        <w:rPr>
          <w:sz w:val="24"/>
        </w:rPr>
        <w:t>.</w:t>
      </w:r>
    </w:p>
    <w:p w14:paraId="2D8F554E" w14:textId="77777777" w:rsidR="001A2995" w:rsidRDefault="003C2C1F">
      <w:pPr>
        <w:pStyle w:val="BodyText"/>
        <w:spacing w:before="238" w:line="278" w:lineRule="auto"/>
        <w:ind w:left="662" w:right="218"/>
      </w:pPr>
      <w:r>
        <w:t>You should speak with your planner or LAC and fill out the form at this link:</w:t>
      </w:r>
      <w:r>
        <w:rPr>
          <w:spacing w:val="1"/>
        </w:rPr>
        <w:t xml:space="preserve"> </w:t>
      </w:r>
      <w:hyperlink r:id="rId6">
        <w:r>
          <w:rPr>
            <w:color w:val="0000FF"/>
            <w:spacing w:val="-1"/>
            <w:u w:val="single" w:color="0000FF"/>
          </w:rPr>
          <w:t>https://www.ndis.gov.au/participants/using-your-plan/changing-your</w:t>
        </w:r>
        <w:r>
          <w:rPr>
            <w:color w:val="0000FF"/>
            <w:spacing w:val="-1"/>
            <w:u w:val="single" w:color="0000FF"/>
          </w:rPr>
          <w:t>-plan/change-circumstances</w:t>
        </w:r>
      </w:hyperlink>
    </w:p>
    <w:p w14:paraId="6EC84C9A" w14:textId="77777777" w:rsidR="001A2995" w:rsidRDefault="003C2C1F">
      <w:pPr>
        <w:spacing w:before="195"/>
        <w:ind w:left="662" w:right="776"/>
        <w:rPr>
          <w:b/>
          <w:i/>
        </w:rPr>
      </w:pPr>
      <w:r>
        <w:rPr>
          <w:b/>
          <w:i/>
        </w:rPr>
        <w:t>Disclaimer: This publication is for general information only. It must not be relied on as legal</w:t>
      </w:r>
      <w:r>
        <w:rPr>
          <w:b/>
          <w:i/>
          <w:spacing w:val="-59"/>
        </w:rPr>
        <w:t xml:space="preserve"> </w:t>
      </w:r>
      <w:r>
        <w:rPr>
          <w:b/>
          <w:i/>
        </w:rPr>
        <w:t>advice.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You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must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seek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legal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advice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about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your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own</w:t>
      </w:r>
      <w:r>
        <w:rPr>
          <w:b/>
          <w:i/>
          <w:spacing w:val="-1"/>
        </w:rPr>
        <w:t xml:space="preserve"> </w:t>
      </w:r>
      <w:proofErr w:type="gramStart"/>
      <w:r>
        <w:rPr>
          <w:b/>
          <w:i/>
        </w:rPr>
        <w:t>particular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circumstances</w:t>
      </w:r>
      <w:proofErr w:type="gramEnd"/>
      <w:r>
        <w:rPr>
          <w:b/>
          <w:i/>
        </w:rPr>
        <w:t>.</w:t>
      </w:r>
    </w:p>
    <w:p w14:paraId="152FA3CA" w14:textId="77777777" w:rsidR="001A2995" w:rsidRDefault="003C2C1F">
      <w:pPr>
        <w:spacing w:before="199" w:line="244" w:lineRule="auto"/>
        <w:ind w:left="662" w:right="433"/>
        <w:rPr>
          <w:b/>
          <w:i/>
        </w:rPr>
      </w:pPr>
      <w:r>
        <w:rPr>
          <w:b/>
          <w:i/>
        </w:rPr>
        <w:t>QAI gratefully acknowledges the funding provided by the D</w:t>
      </w:r>
      <w:r>
        <w:rPr>
          <w:b/>
          <w:i/>
        </w:rPr>
        <w:t>epartment of Social Services to QAI</w:t>
      </w:r>
      <w:r>
        <w:rPr>
          <w:b/>
          <w:i/>
          <w:spacing w:val="-59"/>
        </w:rPr>
        <w:t xml:space="preserve"> </w:t>
      </w:r>
      <w:r>
        <w:rPr>
          <w:b/>
          <w:i/>
        </w:rPr>
        <w:t>to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establish and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run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the NDIS Appeals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Support</w:t>
      </w:r>
      <w:r>
        <w:rPr>
          <w:b/>
          <w:i/>
          <w:spacing w:val="2"/>
        </w:rPr>
        <w:t xml:space="preserve"> </w:t>
      </w:r>
      <w:r>
        <w:rPr>
          <w:b/>
          <w:i/>
        </w:rPr>
        <w:t>Program.</w:t>
      </w:r>
    </w:p>
    <w:p w14:paraId="5FAB28F7" w14:textId="77777777" w:rsidR="001A2995" w:rsidRDefault="003C2C1F">
      <w:pPr>
        <w:spacing w:before="192"/>
        <w:ind w:left="662"/>
        <w:rPr>
          <w:b/>
          <w:i/>
        </w:rPr>
      </w:pPr>
      <w:r>
        <w:rPr>
          <w:b/>
          <w:i/>
        </w:rPr>
        <w:t>Last updated: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05 February 2019</w:t>
      </w:r>
    </w:p>
    <w:p w14:paraId="444F687E" w14:textId="77777777" w:rsidR="001A2995" w:rsidRDefault="001A2995">
      <w:pPr>
        <w:pStyle w:val="BodyText"/>
        <w:rPr>
          <w:b/>
          <w:i/>
          <w:sz w:val="20"/>
        </w:rPr>
      </w:pPr>
    </w:p>
    <w:p w14:paraId="35687EAB" w14:textId="77777777" w:rsidR="001A2995" w:rsidRDefault="001A2995">
      <w:pPr>
        <w:pStyle w:val="BodyText"/>
        <w:rPr>
          <w:b/>
          <w:i/>
          <w:sz w:val="20"/>
        </w:rPr>
      </w:pPr>
    </w:p>
    <w:p w14:paraId="04D0383F" w14:textId="77777777" w:rsidR="001A2995" w:rsidRDefault="001A2995">
      <w:pPr>
        <w:pStyle w:val="BodyText"/>
        <w:rPr>
          <w:b/>
          <w:i/>
          <w:sz w:val="20"/>
        </w:rPr>
      </w:pPr>
    </w:p>
    <w:p w14:paraId="430A7F5C" w14:textId="77777777" w:rsidR="001A2995" w:rsidRDefault="001A2995">
      <w:pPr>
        <w:pStyle w:val="BodyText"/>
        <w:rPr>
          <w:b/>
          <w:i/>
          <w:sz w:val="20"/>
        </w:rPr>
      </w:pPr>
    </w:p>
    <w:p w14:paraId="04C4C84A" w14:textId="77777777" w:rsidR="001A2995" w:rsidRDefault="001A2995">
      <w:pPr>
        <w:pStyle w:val="BodyText"/>
        <w:rPr>
          <w:b/>
          <w:i/>
          <w:sz w:val="20"/>
        </w:rPr>
      </w:pPr>
    </w:p>
    <w:p w14:paraId="0C446686" w14:textId="77777777" w:rsidR="001A2995" w:rsidRDefault="001A2995">
      <w:pPr>
        <w:pStyle w:val="BodyText"/>
        <w:rPr>
          <w:b/>
          <w:i/>
          <w:sz w:val="20"/>
        </w:rPr>
      </w:pPr>
    </w:p>
    <w:p w14:paraId="371DD987" w14:textId="77777777" w:rsidR="001A2995" w:rsidRDefault="001A2995">
      <w:pPr>
        <w:pStyle w:val="BodyText"/>
        <w:rPr>
          <w:b/>
          <w:i/>
          <w:sz w:val="20"/>
        </w:rPr>
      </w:pPr>
    </w:p>
    <w:p w14:paraId="0F2EE863" w14:textId="77777777" w:rsidR="001A2995" w:rsidRDefault="001A2995">
      <w:pPr>
        <w:pStyle w:val="BodyText"/>
        <w:spacing w:before="11"/>
        <w:rPr>
          <w:b/>
          <w:i/>
          <w:sz w:val="21"/>
        </w:rPr>
      </w:pPr>
    </w:p>
    <w:p w14:paraId="1595D75D" w14:textId="77777777" w:rsidR="001A2995" w:rsidRDefault="003C2C1F">
      <w:pPr>
        <w:spacing w:before="94"/>
        <w:ind w:left="218"/>
        <w:rPr>
          <w:b/>
        </w:rPr>
      </w:pPr>
      <w:r>
        <w:rPr>
          <w:b/>
          <w:color w:val="FF0000"/>
        </w:rPr>
        <w:t>Ph</w:t>
      </w:r>
      <w:r>
        <w:rPr>
          <w:b/>
        </w:rPr>
        <w:t>: (07) 3844</w:t>
      </w:r>
      <w:r>
        <w:rPr>
          <w:b/>
          <w:spacing w:val="-3"/>
        </w:rPr>
        <w:t xml:space="preserve"> </w:t>
      </w:r>
      <w:r>
        <w:rPr>
          <w:b/>
        </w:rPr>
        <w:t>4200</w:t>
      </w:r>
      <w:r>
        <w:rPr>
          <w:b/>
          <w:spacing w:val="-2"/>
        </w:rPr>
        <w:t xml:space="preserve"> </w:t>
      </w:r>
      <w:r>
        <w:rPr>
          <w:b/>
        </w:rPr>
        <w:t>or</w:t>
      </w:r>
      <w:r>
        <w:rPr>
          <w:b/>
          <w:spacing w:val="1"/>
        </w:rPr>
        <w:t xml:space="preserve"> </w:t>
      </w:r>
      <w:r>
        <w:rPr>
          <w:b/>
        </w:rPr>
        <w:t>1300</w:t>
      </w:r>
      <w:r>
        <w:rPr>
          <w:b/>
          <w:spacing w:val="-1"/>
        </w:rPr>
        <w:t xml:space="preserve"> </w:t>
      </w:r>
      <w:r>
        <w:rPr>
          <w:b/>
        </w:rPr>
        <w:t>130 582</w:t>
      </w:r>
      <w:r>
        <w:rPr>
          <w:b/>
          <w:spacing w:val="-2"/>
        </w:rPr>
        <w:t xml:space="preserve"> </w:t>
      </w:r>
      <w:r>
        <w:rPr>
          <w:b/>
          <w:color w:val="FF0000"/>
        </w:rPr>
        <w:t>Fax:</w:t>
      </w:r>
      <w:r>
        <w:rPr>
          <w:b/>
          <w:color w:val="FF0000"/>
          <w:spacing w:val="-1"/>
        </w:rPr>
        <w:t xml:space="preserve"> </w:t>
      </w:r>
      <w:r>
        <w:rPr>
          <w:b/>
        </w:rPr>
        <w:t>(07)</w:t>
      </w:r>
      <w:r>
        <w:rPr>
          <w:b/>
          <w:spacing w:val="1"/>
        </w:rPr>
        <w:t xml:space="preserve"> </w:t>
      </w:r>
      <w:r>
        <w:rPr>
          <w:b/>
        </w:rPr>
        <w:t>3844</w:t>
      </w:r>
      <w:r>
        <w:rPr>
          <w:b/>
          <w:spacing w:val="-1"/>
        </w:rPr>
        <w:t xml:space="preserve"> </w:t>
      </w:r>
      <w:r>
        <w:rPr>
          <w:b/>
        </w:rPr>
        <w:t xml:space="preserve">4220 </w:t>
      </w:r>
      <w:r>
        <w:rPr>
          <w:b/>
          <w:color w:val="FF0000"/>
        </w:rPr>
        <w:t>Email:</w:t>
      </w:r>
      <w:r>
        <w:rPr>
          <w:b/>
          <w:color w:val="FF0000"/>
          <w:spacing w:val="-1"/>
        </w:rPr>
        <w:t xml:space="preserve"> </w:t>
      </w:r>
      <w:hyperlink r:id="rId7">
        <w:r>
          <w:rPr>
            <w:b/>
          </w:rPr>
          <w:t>qai@qai.org.au</w:t>
        </w:r>
        <w:r>
          <w:rPr>
            <w:b/>
            <w:spacing w:val="-1"/>
          </w:rPr>
          <w:t xml:space="preserve"> </w:t>
        </w:r>
      </w:hyperlink>
      <w:r>
        <w:rPr>
          <w:b/>
          <w:color w:val="FF0000"/>
        </w:rPr>
        <w:t>Website:</w:t>
      </w:r>
      <w:r>
        <w:rPr>
          <w:b/>
          <w:color w:val="FF0000"/>
          <w:spacing w:val="-7"/>
        </w:rPr>
        <w:t xml:space="preserve"> </w:t>
      </w:r>
      <w:hyperlink r:id="rId8">
        <w:r>
          <w:rPr>
            <w:b/>
          </w:rPr>
          <w:t>www.qai.org.au</w:t>
        </w:r>
      </w:hyperlink>
    </w:p>
    <w:p w14:paraId="3073C382" w14:textId="77777777" w:rsidR="001A2995" w:rsidRDefault="003C2C1F">
      <w:pPr>
        <w:pStyle w:val="BodyText"/>
        <w:spacing w:before="4"/>
        <w:rPr>
          <w:b/>
          <w:sz w:val="13"/>
        </w:rPr>
      </w:pPr>
      <w:r>
        <w:pict w14:anchorId="423A7C3A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4.15pt;margin-top:8.85pt;width:524.55pt;height:48.8pt;z-index:-15728128;mso-wrap-distance-left:0;mso-wrap-distance-right:0;mso-position-horizontal-relative:page" fillcolor="red" stroked="f">
            <v:textbox inset="0,0,0,0">
              <w:txbxContent>
                <w:p w14:paraId="58BC987B" w14:textId="77777777" w:rsidR="001A2995" w:rsidRDefault="003C2C1F">
                  <w:pPr>
                    <w:spacing w:before="114"/>
                    <w:ind w:left="670" w:right="744"/>
                    <w:jc w:val="center"/>
                    <w:rPr>
                      <w:b/>
                    </w:rPr>
                  </w:pPr>
                  <w:r>
                    <w:rPr>
                      <w:b/>
                      <w:color w:val="FFFFFF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Floor,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South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Central,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43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Peel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Street,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STH</w:t>
                  </w:r>
                  <w:r>
                    <w:rPr>
                      <w:b/>
                      <w:color w:val="FFFFFF"/>
                      <w:spacing w:val="-5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BRISBANE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QLD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4101</w:t>
                  </w:r>
                </w:p>
                <w:p w14:paraId="56329799" w14:textId="77777777" w:rsidR="001A2995" w:rsidRDefault="003C2C1F">
                  <w:pPr>
                    <w:spacing w:before="62"/>
                    <w:ind w:left="670" w:right="745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and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promotes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Convention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on 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 w14:paraId="6DEEBE84" w14:textId="77777777" w:rsidR="001A2995" w:rsidRDefault="003C2C1F">
                  <w:pPr>
                    <w:spacing w:before="59"/>
                    <w:ind w:left="670" w:right="745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5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proofErr w:type="gramEnd"/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Honorable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Paul de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Jersey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AC</w:t>
                  </w:r>
                </w:p>
              </w:txbxContent>
            </v:textbox>
            <w10:wrap type="topAndBottom" anchorx="page"/>
          </v:shape>
        </w:pict>
      </w:r>
    </w:p>
    <w:sectPr w:rsidR="001A2995">
      <w:type w:val="continuous"/>
      <w:pgSz w:w="11910" w:h="16840"/>
      <w:pgMar w:top="620" w:right="5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DD3171"/>
    <w:multiLevelType w:val="hybridMultilevel"/>
    <w:tmpl w:val="E0EEAFEE"/>
    <w:lvl w:ilvl="0" w:tplc="DABC05DC">
      <w:numFmt w:val="bullet"/>
      <w:lvlText w:val=""/>
      <w:lvlJc w:val="left"/>
      <w:pPr>
        <w:ind w:left="1382" w:hanging="308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174AE644">
      <w:numFmt w:val="bullet"/>
      <w:lvlText w:val="•"/>
      <w:lvlJc w:val="left"/>
      <w:pPr>
        <w:ind w:left="2344" w:hanging="308"/>
      </w:pPr>
      <w:rPr>
        <w:rFonts w:hint="default"/>
        <w:lang w:val="en-US" w:eastAsia="en-US" w:bidi="ar-SA"/>
      </w:rPr>
    </w:lvl>
    <w:lvl w:ilvl="2" w:tplc="7C9CFA12">
      <w:numFmt w:val="bullet"/>
      <w:lvlText w:val="•"/>
      <w:lvlJc w:val="left"/>
      <w:pPr>
        <w:ind w:left="3309" w:hanging="308"/>
      </w:pPr>
      <w:rPr>
        <w:rFonts w:hint="default"/>
        <w:lang w:val="en-US" w:eastAsia="en-US" w:bidi="ar-SA"/>
      </w:rPr>
    </w:lvl>
    <w:lvl w:ilvl="3" w:tplc="15D278D0">
      <w:numFmt w:val="bullet"/>
      <w:lvlText w:val="•"/>
      <w:lvlJc w:val="left"/>
      <w:pPr>
        <w:ind w:left="4273" w:hanging="308"/>
      </w:pPr>
      <w:rPr>
        <w:rFonts w:hint="default"/>
        <w:lang w:val="en-US" w:eastAsia="en-US" w:bidi="ar-SA"/>
      </w:rPr>
    </w:lvl>
    <w:lvl w:ilvl="4" w:tplc="6A06E01A">
      <w:numFmt w:val="bullet"/>
      <w:lvlText w:val="•"/>
      <w:lvlJc w:val="left"/>
      <w:pPr>
        <w:ind w:left="5238" w:hanging="308"/>
      </w:pPr>
      <w:rPr>
        <w:rFonts w:hint="default"/>
        <w:lang w:val="en-US" w:eastAsia="en-US" w:bidi="ar-SA"/>
      </w:rPr>
    </w:lvl>
    <w:lvl w:ilvl="5" w:tplc="EE0A8DAC">
      <w:numFmt w:val="bullet"/>
      <w:lvlText w:val="•"/>
      <w:lvlJc w:val="left"/>
      <w:pPr>
        <w:ind w:left="6203" w:hanging="308"/>
      </w:pPr>
      <w:rPr>
        <w:rFonts w:hint="default"/>
        <w:lang w:val="en-US" w:eastAsia="en-US" w:bidi="ar-SA"/>
      </w:rPr>
    </w:lvl>
    <w:lvl w:ilvl="6" w:tplc="9B1AA440">
      <w:numFmt w:val="bullet"/>
      <w:lvlText w:val="•"/>
      <w:lvlJc w:val="left"/>
      <w:pPr>
        <w:ind w:left="7167" w:hanging="308"/>
      </w:pPr>
      <w:rPr>
        <w:rFonts w:hint="default"/>
        <w:lang w:val="en-US" w:eastAsia="en-US" w:bidi="ar-SA"/>
      </w:rPr>
    </w:lvl>
    <w:lvl w:ilvl="7" w:tplc="997A4ECA">
      <w:numFmt w:val="bullet"/>
      <w:lvlText w:val="•"/>
      <w:lvlJc w:val="left"/>
      <w:pPr>
        <w:ind w:left="8132" w:hanging="308"/>
      </w:pPr>
      <w:rPr>
        <w:rFonts w:hint="default"/>
        <w:lang w:val="en-US" w:eastAsia="en-US" w:bidi="ar-SA"/>
      </w:rPr>
    </w:lvl>
    <w:lvl w:ilvl="8" w:tplc="F612AC64">
      <w:numFmt w:val="bullet"/>
      <w:lvlText w:val="•"/>
      <w:lvlJc w:val="left"/>
      <w:pPr>
        <w:ind w:left="9097" w:hanging="30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2995"/>
    <w:rsid w:val="001A2995"/>
    <w:rsid w:val="003C2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2AE52202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1"/>
      <w:ind w:left="1632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39"/>
      <w:ind w:left="1382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qai.org.a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qai@qai.org.a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dis.gov.au/participants/using-your-plan/changing-your-plan/change-circumstances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1833</Characters>
  <Application>Microsoft Office Word</Application>
  <DocSecurity>0</DocSecurity>
  <Lines>33</Lines>
  <Paragraphs>19</Paragraphs>
  <ScaleCrop>false</ScaleCrop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2021-04-13T03:34:00Z</dcterms:created>
  <dcterms:modified xsi:type="dcterms:W3CDTF">2021-04-13T03:34:00Z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2021-04-13T00:00:00Z</vt:filetime>
  </property>
</Properties>
</file>